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F0E" w:rsidRPr="000D4530" w:rsidRDefault="003B2F0E" w:rsidP="003B2F0E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A561EC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https://www.energia.ru/ru/news/news-2014/news_06-02.html</w:t>
        </w:r>
      </w:hyperlink>
    </w:p>
    <w:p w:rsidR="003B2F0E" w:rsidRDefault="003B2F0E" w:rsidP="003B2F0E">
      <w:pPr>
        <w:pStyle w:val="Heading4"/>
      </w:pPr>
      <w:r>
        <w:t>ОАО "РКК "Энергия"</w:t>
      </w:r>
    </w:p>
    <w:p w:rsidR="003B2F0E" w:rsidRDefault="003B2F0E" w:rsidP="003B2F0E">
      <w:pPr>
        <w:pStyle w:val="Heading4"/>
      </w:pPr>
      <w:r>
        <w:t>Изменения №1 к проектной декларации от 19 мая 2014г</w:t>
      </w:r>
    </w:p>
    <w:p w:rsidR="003B2F0E" w:rsidRDefault="003B2F0E" w:rsidP="003B2F0E">
      <w:pPr>
        <w:pStyle w:val="Heading4"/>
      </w:pPr>
      <w:r>
        <w:t>строительства многоэтажного жилого дома №6 (строительный)</w:t>
      </w:r>
      <w:r>
        <w:br/>
        <w:t xml:space="preserve">в жилом микрорайоне 2-ой очереди строительства </w:t>
      </w:r>
      <w:r>
        <w:br/>
        <w:t>по адресу: Московская область, г. Королев, ул. Пионерская, дом 30.</w:t>
      </w:r>
    </w:p>
    <w:p w:rsidR="003B2F0E" w:rsidRDefault="003B2F0E" w:rsidP="003B2F0E">
      <w:pPr>
        <w:pStyle w:val="NormalWeb"/>
      </w:pPr>
      <w:r>
        <w:t>г. Королев Московской обл.</w:t>
      </w:r>
      <w:r>
        <w:br/>
        <w:t>2 июня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B2F0E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B2F0E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B2F0E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3B2F0E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3B2F0E" w:rsidRDefault="003B2F0E" w:rsidP="003F4A50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0,5041 га - ОАО "РКК "Энергия" (после размежевания земельного участка общей площадью 15,79га).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 xml:space="preserve">Свидетельство о государственной регистрации права № 50-AEN 829157 от 28.10.2013г. </w:t>
            </w:r>
            <w:r>
              <w:br/>
              <w:t>Регистрационный номер №50-50-45/050/2013-139.</w:t>
            </w:r>
            <w:r>
              <w:br/>
              <w:t>Кадастровый номер 50:45:0040517:606</w:t>
            </w:r>
            <w:r>
              <w:br/>
              <w:t>Жилой дом №6 размещается в центральной части жилого микрорайона.</w:t>
            </w:r>
            <w:r>
              <w:br/>
              <w:t>Границы участка:</w:t>
            </w:r>
            <w:r>
              <w:br/>
              <w:t>- с севера - территория жилых домов №4, №5, ДОУ на 100 мест и гаража-стоянки на 370 м/м;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жилых домов 1й очереди строительства;</w:t>
            </w:r>
            <w:r>
              <w:br/>
              <w:t>- с запада - территория жилых домов №1 и №3, а далее ул. Лермонтова</w:t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3B2F0E" w:rsidRDefault="003B2F0E" w:rsidP="003B2F0E">
      <w:pPr>
        <w:pStyle w:val="NormalWeb"/>
      </w:pPr>
      <w:r>
        <w:t> </w:t>
      </w:r>
    </w:p>
    <w:p w:rsidR="003B2F0E" w:rsidRDefault="003B2F0E" w:rsidP="003B2F0E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2E9CC985" wp14:editId="4FEBB9E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0" name="Picture 10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3B2F0E" w:rsidRDefault="003B2F0E" w:rsidP="003B2F0E">
      <w:r>
        <w:br w:type="textWrapping" w:clear="all"/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F6"/>
    <w:rsid w:val="003B2F0E"/>
    <w:rsid w:val="004D44FB"/>
    <w:rsid w:val="0067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F0E"/>
  </w:style>
  <w:style w:type="paragraph" w:styleId="Heading4">
    <w:name w:val="heading 4"/>
    <w:basedOn w:val="Normal"/>
    <w:link w:val="Heading4Char"/>
    <w:uiPriority w:val="9"/>
    <w:qFormat/>
    <w:rsid w:val="003B2F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B2F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B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B2F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F0E"/>
  </w:style>
  <w:style w:type="paragraph" w:styleId="Heading4">
    <w:name w:val="heading 4"/>
    <w:basedOn w:val="Normal"/>
    <w:link w:val="Heading4Char"/>
    <w:uiPriority w:val="9"/>
    <w:qFormat/>
    <w:rsid w:val="003B2F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B2F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3B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B2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4/news_06-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1862</Characters>
  <Application>Microsoft Office Word</Application>
  <DocSecurity>0</DocSecurity>
  <Lines>15</Lines>
  <Paragraphs>4</Paragraphs>
  <ScaleCrop>false</ScaleCrop>
  <Company>WWL Corp.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2018-03-27T08:38:00Z</dcterms:created>
  <dcterms:modified xsi:type="dcterms:W3CDTF">2018-03-27T08:38:00Z</dcterms:modified>
</cp:coreProperties>
</file>